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30j0zll" w:id="0"/>
    <w:bookmarkEnd w:id="0"/>
    <w:bookmarkStart w:colFirst="0" w:colLast="0" w:name="bookmark=id.1fob9te" w:id="1"/>
    <w:bookmarkEnd w:id="1"/>
    <w:bookmarkStart w:colFirst="0" w:colLast="0" w:name="bookmark=id.gjdgxs" w:id="2"/>
    <w:bookmarkEnd w:id="2"/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  <w:drawing>
          <wp:inline distB="0" distT="0" distL="0" distR="0">
            <wp:extent cx="5715000" cy="8477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847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bookmarkStart w:colFirst="0" w:colLast="0" w:name="bookmark=id.2et92p0" w:id="3"/>
      <w:bookmarkEnd w:id="3"/>
      <w:bookmarkStart w:colFirst="0" w:colLast="0" w:name="bookmark=id.3znysh7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3dy6vkm" w:id="5"/>
    <w:bookmarkEnd w:id="5"/>
    <w:bookmarkStart w:colFirst="0" w:colLast="0" w:name="bookmark=id.4d34og8" w:id="6"/>
    <w:bookmarkEnd w:id="6"/>
    <w:bookmarkStart w:colFirst="0" w:colLast="0" w:name="bookmark=id.1t3h5sf" w:id="7"/>
    <w:bookmarkEnd w:id="7"/>
    <w:p w:rsidR="00000000" w:rsidDel="00000000" w:rsidP="00000000" w:rsidRDefault="00000000" w:rsidRPr="00000000" w14:paraId="00000006">
      <w:pPr>
        <w:pStyle w:val="Heading3"/>
        <w:spacing w:after="0" w:before="0" w:lineRule="auto"/>
        <w:ind w:left="0" w:right="0" w:firstLine="0"/>
        <w:jc w:val="center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Istituto Comprensivo "E. Solvay/D. Alighieri"</w:t>
      </w:r>
    </w:p>
    <w:bookmarkStart w:colFirst="0" w:colLast="0" w:name="bookmark=id.2s8eyo1" w:id="8"/>
    <w:bookmarkEnd w:id="8"/>
    <w:p w:rsidR="00000000" w:rsidDel="00000000" w:rsidP="00000000" w:rsidRDefault="00000000" w:rsidRPr="00000000" w14:paraId="00000007">
      <w:pPr>
        <w:pStyle w:val="Heading3"/>
        <w:spacing w:after="0" w:before="0" w:lineRule="auto"/>
        <w:jc w:val="center"/>
        <w:rPr>
          <w:highlight w:val="whit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Via Ernesto Solvay, 31, </w:t>
      </w:r>
      <w:bookmarkStart w:colFirst="0" w:colLast="0" w:name="bookmark=id.17dp8vu" w:id="9"/>
      <w:bookmarkEnd w:id="9"/>
      <w:r w:rsidDel="00000000" w:rsidR="00000000" w:rsidRPr="00000000">
        <w:rPr>
          <w:sz w:val="27"/>
          <w:szCs w:val="27"/>
          <w:highlight w:val="white"/>
          <w:rtl w:val="0"/>
        </w:rPr>
        <w:t xml:space="preserve">57016 </w:t>
      </w:r>
      <w:bookmarkStart w:colFirst="0" w:colLast="0" w:name="bookmark=id.3rdcrjn" w:id="10"/>
      <w:bookmarkEnd w:id="10"/>
      <w:r w:rsidDel="00000000" w:rsidR="00000000" w:rsidRPr="00000000">
        <w:rPr>
          <w:sz w:val="27"/>
          <w:szCs w:val="27"/>
          <w:highlight w:val="white"/>
          <w:rtl w:val="0"/>
        </w:rPr>
        <w:t xml:space="preserve">Rosignano Marittimo (</w:t>
      </w:r>
      <w:bookmarkStart w:colFirst="0" w:colLast="0" w:name="bookmark=id.26in1rg" w:id="11"/>
      <w:bookmarkEnd w:id="11"/>
      <w:r w:rsidDel="00000000" w:rsidR="00000000" w:rsidRPr="00000000">
        <w:rPr>
          <w:sz w:val="27"/>
          <w:szCs w:val="27"/>
          <w:highlight w:val="white"/>
          <w:rtl w:val="0"/>
        </w:rPr>
        <w:t xml:space="preserve">LI) - Tel.: </w:t>
      </w:r>
      <w:bookmarkStart w:colFirst="0" w:colLast="0" w:name="bookmark=id.lnxbz9" w:id="12"/>
      <w:bookmarkEnd w:id="12"/>
      <w:r w:rsidDel="00000000" w:rsidR="00000000" w:rsidRPr="00000000">
        <w:rPr>
          <w:sz w:val="27"/>
          <w:szCs w:val="27"/>
          <w:highlight w:val="white"/>
          <w:rtl w:val="0"/>
        </w:rPr>
        <w:t xml:space="preserve">0586764609</w:t>
      </w:r>
      <w:r w:rsidDel="00000000" w:rsidR="00000000" w:rsidRPr="00000000">
        <w:rPr>
          <w:highlight w:val="white"/>
          <w:rtl w:val="0"/>
        </w:rPr>
        <w:br w:type="textWrapping"/>
      </w:r>
      <w:r w:rsidDel="00000000" w:rsidR="00000000" w:rsidRPr="00000000">
        <w:rPr>
          <w:sz w:val="27"/>
          <w:szCs w:val="27"/>
          <w:highlight w:val="white"/>
          <w:rtl w:val="0"/>
        </w:rPr>
        <w:t xml:space="preserve">E-mail: </w:t>
      </w:r>
      <w:bookmarkStart w:colFirst="0" w:colLast="0" w:name="bookmark=id.35nkun2" w:id="13"/>
      <w:bookmarkEnd w:id="13"/>
      <w:r w:rsidDel="00000000" w:rsidR="00000000" w:rsidRPr="00000000">
        <w:rPr>
          <w:sz w:val="27"/>
          <w:szCs w:val="27"/>
          <w:highlight w:val="white"/>
          <w:rtl w:val="0"/>
        </w:rPr>
        <w:t xml:space="preserve">LIIC818003@istruzione.it - Pec: </w:t>
      </w:r>
      <w:bookmarkStart w:colFirst="0" w:colLast="0" w:name="bookmark=id.1ksv4uv" w:id="14"/>
      <w:bookmarkEnd w:id="14"/>
      <w:r w:rsidDel="00000000" w:rsidR="00000000" w:rsidRPr="00000000">
        <w:rPr>
          <w:sz w:val="27"/>
          <w:szCs w:val="27"/>
          <w:highlight w:val="white"/>
          <w:rtl w:val="0"/>
        </w:rPr>
        <w:t xml:space="preserve">LIIC818003@pec.istruzione.it</w:t>
        <w:br w:type="textWrapping"/>
        <w:t xml:space="preserve">C.F.: </w:t>
      </w:r>
      <w:bookmarkStart w:colFirst="0" w:colLast="0" w:name="bookmark=id.44sinio" w:id="15"/>
      <w:bookmarkEnd w:id="15"/>
      <w:r w:rsidDel="00000000" w:rsidR="00000000" w:rsidRPr="00000000">
        <w:rPr>
          <w:sz w:val="27"/>
          <w:szCs w:val="27"/>
          <w:highlight w:val="white"/>
          <w:rtl w:val="0"/>
        </w:rPr>
        <w:t xml:space="preserve">92137870496 - C.M.: </w:t>
      </w:r>
      <w:bookmarkStart w:colFirst="0" w:colLast="0" w:name="bookmark=id.2jxsxqh" w:id="16"/>
      <w:bookmarkEnd w:id="16"/>
      <w:r w:rsidDel="00000000" w:rsidR="00000000" w:rsidRPr="00000000">
        <w:rPr>
          <w:sz w:val="27"/>
          <w:szCs w:val="27"/>
          <w:highlight w:val="white"/>
          <w:rtl w:val="0"/>
        </w:rPr>
        <w:t xml:space="preserve">LIIC818003</w:t>
      </w:r>
      <w:r w:rsidDel="00000000" w:rsidR="00000000" w:rsidRPr="00000000">
        <w:rPr>
          <w:rtl w:val="0"/>
        </w:rPr>
      </w:r>
    </w:p>
    <w:bookmarkStart w:colFirst="0" w:colLast="0" w:name="bookmark=id.z337ya" w:id="17"/>
    <w:bookmarkEnd w:id="17"/>
    <w:bookmarkStart w:colFirst="0" w:colLast="0" w:name="bookmark=id.3j2qqm3" w:id="18"/>
    <w:bookmarkEnd w:id="18"/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Protocollo come da segnatura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1y810tw" w:id="19"/>
    <w:bookmarkEnd w:id="19"/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Rosignano Marittimo, __ - __ - 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2xcytpi" w:id="20"/>
    <w:bookmarkEnd w:id="20"/>
    <w:bookmarkStart w:colFirst="0" w:colLast="0" w:name="bookmark=id.4i7ojhp" w:id="21"/>
    <w:bookmarkEnd w:id="21"/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</w: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Oggetto: Verbale della seduta tenuta dalla Commissione di Valutazione delle candidature pervenute - Avviso di selezione interna prot. n. </w:t>
      </w:r>
      <w:bookmarkStart w:colFirst="0" w:colLast="0" w:name="bookmark=id.1ci93xb" w:id="22"/>
      <w:bookmarkEnd w:id="22"/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tl w:val="0"/>
        </w:rPr>
      </w:r>
    </w:p>
    <w:bookmarkStart w:colFirst="0" w:colLast="0" w:name="bookmark=id.2bn6wsx" w:id="23"/>
    <w:bookmarkEnd w:id="23"/>
    <w:bookmarkStart w:colFirst="0" w:colLast="0" w:name="bookmark=id.3whwml4" w:id="24"/>
    <w:bookmarkEnd w:id="24"/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Avviso Pubblico </w:t>
      </w:r>
      <w:bookmarkStart w:colFirst="0" w:colLast="0" w:name="bookmark=id.qsh70q" w:id="25"/>
      <w:bookmarkEnd w:id="25"/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D.M. 65/2023 - PNRR - Missione 4 – Istruzione e Ricerca – Componente 1 – Potenziamento dell’offerta dei servizi all’istruzione: dagli asili nido all’Università - Investimento 3.1 “Nuove competenze e nuovi linguaggi” del Piano nazionale di ripresa e resilienza, finanziato dall’Unione europea – Next Generation EU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- CUP: </w:t>
      </w:r>
      <w:bookmarkStart w:colFirst="0" w:colLast="0" w:name="bookmark=id.3as4poj" w:id="26"/>
      <w:bookmarkEnd w:id="26"/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G34D23006420006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Titolo progetto: </w:t>
      </w:r>
      <w:bookmarkStart w:colFirst="0" w:colLast="0" w:name="bookmark=id.1pxezwc" w:id="27"/>
      <w:bookmarkEnd w:id="27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PROGRAMMARE PER COMUNICARE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Codice progetto: </w:t>
      </w:r>
      <w:bookmarkStart w:colFirst="0" w:colLast="0" w:name="bookmark=id.49x2ik5" w:id="28"/>
      <w:bookmarkEnd w:id="28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M4C1I3.1-2023-1143-P-40752</w:t>
      </w:r>
    </w:p>
    <w:bookmarkStart w:colFirst="0" w:colLast="0" w:name="bookmark=id.147n2zr" w:id="29"/>
    <w:bookmarkEnd w:id="29"/>
    <w:bookmarkStart w:colFirst="0" w:colLast="0" w:name="bookmark=id.2p2csry" w:id="30"/>
    <w:bookmarkEnd w:id="30"/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33"/>
          <w:szCs w:val="33"/>
          <w:highlight w:val="white"/>
          <w:u w:val="none"/>
          <w:vertAlign w:val="baseline"/>
          <w:rtl w:val="0"/>
        </w:rPr>
        <w:br w:type="textWrapping"/>
      </w: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33"/>
          <w:szCs w:val="33"/>
          <w:highlight w:val="white"/>
          <w:u w:val="none"/>
          <w:vertAlign w:val="baseline"/>
          <w:rtl w:val="0"/>
        </w:rPr>
        <w:t xml:space="preserve">VERBALE N.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</w:r>
      <w:bookmarkStart w:colFirst="0" w:colLast="0" w:name="bookmark=id.3o7alnk" w:id="31"/>
      <w:bookmarkEnd w:id="31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, nell’Ufficio di Presidenza, si riunisce la Commissione di valutazione dell’Avviso interno sopraindicato nominata con atto prot. n. </w:t>
      </w:r>
      <w:bookmarkStart w:colFirst="0" w:colLast="0" w:name="bookmark=id.23ckvvd" w:id="32"/>
      <w:bookmarkEnd w:id="32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, nelle persone di: _____________________________________________________________________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Nella valutazione dei requisiti di ammissibilità, dei titoli valutabili e dei termini e modalità di presentazione delle istanze, la Commissione si atterrà a quanto stabilito nell’Avviso interno prot. n.</w:t>
      </w:r>
      <w:bookmarkStart w:colFirst="0" w:colLast="0" w:name="bookmark=id.ihv636" w:id="33"/>
      <w:bookmarkEnd w:id="33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Si procede, in via preliminare, al conteggio e verifica delle istanze pervenute: si dà atto che sono pervenute le seguenti istanze, nei termini e con le modalità di presentazione stabilite nell’Avviso: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- n. ____ candidature , da parte di ______________________________ 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La Commissione procede alla valutazione delle istanze pervenute con la stesura della relativa graduatoria provvisoria che viene allegata al presente verbale.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Alle ore ___ : ___, non essendovi altro da discutere, il Presidente dichiara tolta la seduta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presente verbale sarà reso noto al Dirigente Scolastico per il seguito di sua competenza.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Letto, Confermato e sottoscritto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segretario verbalizzante ______________________________     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Il Presidente ______________________________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Il Componente ______________________________</w:t>
      </w:r>
    </w:p>
    <w:sectPr>
      <w:pgSz w:h="16838" w:w="11906" w:orient="portrait"/>
      <w:pgMar w:bottom="567" w:top="567" w:left="1134" w:right="56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Liberation Serif" w:cs="Liberation Serif" w:eastAsia="Liberation Serif" w:hAnsi="Liberation Serif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</w:pPr>
    <w:rPr>
      <w:rFonts w:ascii="Liberation Serif" w:cs="Liberation Serif" w:eastAsia="Liberation Serif" w:hAnsi="Liberation Serif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qFormat w:val="1"/>
    <w:pPr>
      <w:widowControl w:val="0"/>
      <w:bidi w:val="0"/>
    </w:pPr>
    <w:rPr>
      <w:rFonts w:ascii="Liberation Serif" w:cs="Noto Sans Devanagari" w:eastAsia="DejaVu Sans" w:hAnsi="Liberation Serif"/>
      <w:color w:val="auto"/>
      <w:sz w:val="24"/>
      <w:szCs w:val="24"/>
      <w:lang w:bidi="hi-IN" w:eastAsia="zh-CN" w:val="en-US"/>
    </w:rPr>
  </w:style>
  <w:style w:type="paragraph" w:styleId="Heading3">
    <w:name w:val="Heading 3"/>
    <w:basedOn w:val="Heading"/>
    <w:next w:val="TextBody"/>
    <w:qFormat w:val="1"/>
    <w:pPr>
      <w:spacing w:after="120" w:before="140"/>
      <w:outlineLvl w:val="2"/>
    </w:pPr>
    <w:rPr>
      <w:rFonts w:ascii="Liberation Serif" w:cs="Noto Sans Devanagari" w:eastAsia="DejaVu Sans" w:hAnsi="Liberation Serif"/>
      <w:b w:val="1"/>
      <w:bCs w:val="1"/>
      <w:sz w:val="28"/>
      <w:szCs w:val="28"/>
    </w:rPr>
  </w:style>
  <w:style w:type="character" w:styleId="Emphasis">
    <w:name w:val="Emphasis"/>
    <w:qFormat w:val="1"/>
    <w:rPr>
      <w:i w:val="1"/>
      <w:iCs w:val="1"/>
    </w:rPr>
  </w:style>
  <w:style w:type="character" w:styleId="StrongEmphasis">
    <w:name w:val="Strong Emphasis"/>
    <w:qFormat w:val="1"/>
    <w:rPr>
      <w:b w:val="1"/>
      <w:bCs w:val="1"/>
    </w:rPr>
  </w:style>
  <w:style w:type="paragraph" w:styleId="Heading">
    <w:name w:val="Heading"/>
    <w:basedOn w:val="Normal"/>
    <w:next w:val="TextBody"/>
    <w:qFormat w:val="1"/>
    <w:pPr>
      <w:keepNext w:val="1"/>
      <w:spacing w:after="120" w:before="240"/>
    </w:pPr>
    <w:rPr>
      <w:rFonts w:ascii="Liberation Sans" w:cs="Noto Sans Devanagari" w:eastAsia="DejaVu Sans" w:hAnsi="Liberation Sans"/>
      <w:sz w:val="28"/>
      <w:szCs w:val="28"/>
    </w:rPr>
  </w:style>
  <w:style w:type="paragraph" w:styleId="TextBody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Noto Sans Devanagari"/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>
      <w:rFonts w:cs="Noto Sans Devanagari"/>
      <w:lang w:bidi="zxx" w:eastAsia="zxx" w:val="zxx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HNXXDKOe+dUKnFjHodudI3BloQ==">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